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sz w:val="32"/>
          <w:szCs w:val="32"/>
        </w:rPr>
      </w:pPr>
      <w:r>
        <w:rPr>
          <w:rFonts w:hint="eastAsia" w:ascii="仿宋_GB2312" w:eastAsia="仿宋_GB2312" w:cs="仿宋_GB2312"/>
          <w:b/>
        </w:rPr>
        <w:t>附表3.</w:t>
      </w:r>
      <w:r>
        <w:rPr>
          <w:rFonts w:hint="eastAsia" w:ascii="仿宋_GB2312" w:eastAsia="仿宋_GB2312" w:cs="仿宋_GB2312"/>
          <w:b/>
          <w:lang w:val="en-US" w:eastAsia="zh-CN"/>
        </w:rPr>
        <w:t>1</w:t>
      </w:r>
      <w:r>
        <w:rPr>
          <w:rFonts w:hint="eastAsia" w:ascii="仿宋_GB2312" w:eastAsia="仿宋_GB2312" w:cs="仿宋_GB2312"/>
          <w:b/>
        </w:rPr>
        <w:t>.</w:t>
      </w:r>
      <w:r>
        <w:rPr>
          <w:rFonts w:hint="eastAsia" w:ascii="仿宋_GB2312" w:eastAsia="仿宋_GB2312" w:cs="仿宋_GB2312"/>
          <w:b/>
          <w:lang w:val="en-US" w:eastAsia="zh-CN"/>
        </w:rPr>
        <w:t>2</w:t>
      </w:r>
      <w:r>
        <w:rPr>
          <w:rFonts w:hint="eastAsia" w:ascii="仿宋_GB2312" w:eastAsia="仿宋_GB2312" w:cs="仿宋_GB2312"/>
          <w:b/>
        </w:rPr>
        <w:t xml:space="preserve"> </w:t>
      </w:r>
      <w:r>
        <w:rPr>
          <w:rFonts w:hint="eastAsia" w:ascii="仿宋_GB2312" w:eastAsia="仿宋_GB2312" w:cs="仿宋_GB2312"/>
        </w:rPr>
        <w:t xml:space="preserve"> 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教学经费分析总结材料模板</w:t>
      </w:r>
    </w:p>
    <w:p>
      <w:pPr>
        <w:pStyle w:val="4"/>
        <w:numPr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4"/>
        <w:numPr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字数要求：</w:t>
      </w:r>
      <w:r>
        <w:rPr>
          <w:rFonts w:hint="eastAsia" w:ascii="仿宋" w:hAnsi="仿宋" w:eastAsia="仿宋" w:cs="仿宋"/>
          <w:sz w:val="28"/>
          <w:szCs w:val="28"/>
        </w:rPr>
        <w:t>3000字以上</w:t>
      </w:r>
    </w:p>
    <w:p>
      <w:pPr>
        <w:pStyle w:val="4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内容要求：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近三年教学经费的分配情况</w:t>
      </w:r>
      <w:bookmarkStart w:id="0" w:name="_GoBack"/>
      <w:bookmarkEnd w:id="0"/>
    </w:p>
    <w:p>
      <w:pPr>
        <w:pStyle w:val="4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逐年分项目列出教学经费分配情况</w:t>
      </w:r>
    </w:p>
    <w:p>
      <w:pPr>
        <w:pStyle w:val="4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教学经费使用分配的绩效分析（使用分配效果分析）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教学经费使用分配过程中存在的问题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针对存在的问题，提出具体解决对策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47DD4"/>
    <w:multiLevelType w:val="multilevel"/>
    <w:tmpl w:val="45E47DD4"/>
    <w:lvl w:ilvl="0" w:tentative="0">
      <w:start w:val="1"/>
      <w:numFmt w:val="decimal"/>
      <w:lvlText w:val="%1."/>
      <w:lvlJc w:val="left"/>
      <w:pPr>
        <w:ind w:left="1130" w:hanging="420"/>
      </w:pPr>
    </w:lvl>
    <w:lvl w:ilvl="1" w:tentative="0">
      <w:start w:val="1"/>
      <w:numFmt w:val="lowerLetter"/>
      <w:lvlText w:val="%2)"/>
      <w:lvlJc w:val="left"/>
      <w:pPr>
        <w:ind w:left="1550" w:hanging="420"/>
      </w:pPr>
    </w:lvl>
    <w:lvl w:ilvl="2" w:tentative="0">
      <w:start w:val="1"/>
      <w:numFmt w:val="lowerRoman"/>
      <w:lvlText w:val="%3."/>
      <w:lvlJc w:val="right"/>
      <w:pPr>
        <w:ind w:left="1970" w:hanging="420"/>
      </w:pPr>
    </w:lvl>
    <w:lvl w:ilvl="3" w:tentative="0">
      <w:start w:val="1"/>
      <w:numFmt w:val="decimal"/>
      <w:lvlText w:val="%4."/>
      <w:lvlJc w:val="left"/>
      <w:pPr>
        <w:ind w:left="2390" w:hanging="420"/>
      </w:pPr>
    </w:lvl>
    <w:lvl w:ilvl="4" w:tentative="0">
      <w:start w:val="1"/>
      <w:numFmt w:val="lowerLetter"/>
      <w:lvlText w:val="%5)"/>
      <w:lvlJc w:val="left"/>
      <w:pPr>
        <w:ind w:left="2810" w:hanging="420"/>
      </w:pPr>
    </w:lvl>
    <w:lvl w:ilvl="5" w:tentative="0">
      <w:start w:val="1"/>
      <w:numFmt w:val="lowerRoman"/>
      <w:lvlText w:val="%6."/>
      <w:lvlJc w:val="right"/>
      <w:pPr>
        <w:ind w:left="3230" w:hanging="420"/>
      </w:pPr>
    </w:lvl>
    <w:lvl w:ilvl="6" w:tentative="0">
      <w:start w:val="1"/>
      <w:numFmt w:val="decimal"/>
      <w:lvlText w:val="%7."/>
      <w:lvlJc w:val="left"/>
      <w:pPr>
        <w:ind w:left="3650" w:hanging="420"/>
      </w:pPr>
    </w:lvl>
    <w:lvl w:ilvl="7" w:tentative="0">
      <w:start w:val="1"/>
      <w:numFmt w:val="lowerLetter"/>
      <w:lvlText w:val="%8)"/>
      <w:lvlJc w:val="left"/>
      <w:pPr>
        <w:ind w:left="4070" w:hanging="420"/>
      </w:pPr>
    </w:lvl>
    <w:lvl w:ilvl="8" w:tentative="0">
      <w:start w:val="1"/>
      <w:numFmt w:val="lowerRoman"/>
      <w:lvlText w:val="%9."/>
      <w:lvlJc w:val="right"/>
      <w:pPr>
        <w:ind w:left="4490" w:hanging="420"/>
      </w:pPr>
    </w:lvl>
  </w:abstractNum>
  <w:abstractNum w:abstractNumId="1">
    <w:nsid w:val="507F4DBE"/>
    <w:multiLevelType w:val="multilevel"/>
    <w:tmpl w:val="507F4DBE"/>
    <w:lvl w:ilvl="0" w:tentative="0">
      <w:start w:val="1"/>
      <w:numFmt w:val="chineseCountingThousand"/>
      <w:lvlText w:val="(%1)"/>
      <w:lvlJc w:val="left"/>
      <w:pPr>
        <w:ind w:left="846" w:hanging="420"/>
      </w:p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14123"/>
    <w:rsid w:val="04FD51BD"/>
    <w:rsid w:val="176141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2018-04-22T00:50:00Z</dcterms:created>
  <dc:creator>cfz</dc:creator>
  <cp:lastModifiedBy>cfz</cp:lastModifiedBy>
  <dcterms:modified xsi:type="dcterms:W3CDTF">2018-04-22T00:54:07Z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